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0C54E8">
        <w:rPr>
          <w:rFonts w:ascii="Times New Roman" w:eastAsia="Times New Roman" w:hAnsi="Times New Roman"/>
          <w:noProof/>
          <w:sz w:val="16"/>
          <w:szCs w:val="24"/>
        </w:rPr>
        <w:drawing>
          <wp:inline distT="0" distB="0" distL="0" distR="0" wp14:anchorId="40BAB3FA" wp14:editId="55974E24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КОЛОМИЙСЬКА МІСЬКА РАДА</w:t>
      </w:r>
    </w:p>
    <w:p w:rsidR="004F345A" w:rsidRPr="000C54E8" w:rsidRDefault="00AB49B3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4F345A" w:rsidRPr="000C54E8">
        <w:rPr>
          <w:rFonts w:ascii="Times New Roman" w:eastAsia="Times New Roman" w:hAnsi="Times New Roman"/>
          <w:b/>
          <w:sz w:val="30"/>
          <w:szCs w:val="24"/>
        </w:rPr>
        <w:t xml:space="preserve"> демократичне скликання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 xml:space="preserve">Р І Ш Е Н </w:t>
      </w:r>
      <w:proofErr w:type="spellStart"/>
      <w:r w:rsidRPr="000C54E8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0C54E8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4F345A" w:rsidRPr="000C54E8" w:rsidRDefault="004F345A" w:rsidP="004F34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4F345A" w:rsidRPr="000C54E8" w:rsidTr="003C32FA">
        <w:trPr>
          <w:jc w:val="center"/>
        </w:trPr>
        <w:tc>
          <w:tcPr>
            <w:tcW w:w="3331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 xml:space="preserve">від </w:t>
            </w:r>
            <w:r w:rsidRPr="000C54E8">
              <w:rPr>
                <w:sz w:val="28"/>
                <w:szCs w:val="28"/>
                <w:lang w:val="en-US" w:eastAsia="ar-SA"/>
              </w:rPr>
              <w:t>___</w:t>
            </w:r>
            <w:r w:rsidRPr="000C54E8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632911" w:rsidRPr="000C54E8" w:rsidRDefault="00632911" w:rsidP="004F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45A" w:rsidRPr="000C54E8" w:rsidRDefault="004F345A" w:rsidP="004F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345A" w:rsidRPr="000C54E8" w:rsidTr="003C32FA">
        <w:tc>
          <w:tcPr>
            <w:tcW w:w="4361" w:type="dxa"/>
          </w:tcPr>
          <w:p w:rsidR="004F345A" w:rsidRPr="000C54E8" w:rsidRDefault="00F47B02" w:rsidP="00016F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bookmarkStart w:id="0" w:name="_GoBack"/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Про оголошення конкурс</w:t>
            </w:r>
            <w:r w:rsidR="00016F30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ів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на </w:t>
            </w:r>
            <w:r w:rsidR="00A66D51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заміщення вакантних 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посад керівників закладів загальної середньої освіти Коломийської територіальної громади</w:t>
            </w:r>
            <w:bookmarkEnd w:id="0"/>
          </w:p>
        </w:tc>
      </w:tr>
    </w:tbl>
    <w:p w:rsidR="008A784F" w:rsidRPr="000C54E8" w:rsidRDefault="0098604A" w:rsidP="00660B46">
      <w:pPr>
        <w:pStyle w:val="rvps58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lang w:val="uk-UA"/>
        </w:rPr>
        <w:t xml:space="preserve">Відповідно до Закону України </w:t>
      </w:r>
      <w:r w:rsidRPr="000C54E8">
        <w:rPr>
          <w:sz w:val="28"/>
          <w:szCs w:val="28"/>
          <w:lang w:val="uk-UA"/>
        </w:rPr>
        <w:t>«Про повну загальну середню освіту»</w:t>
      </w:r>
      <w:r w:rsidRPr="000C54E8">
        <w:rPr>
          <w:color w:val="000000"/>
          <w:sz w:val="28"/>
          <w:szCs w:val="28"/>
          <w:lang w:val="uk-UA"/>
        </w:rPr>
        <w:t xml:space="preserve">, </w:t>
      </w:r>
      <w:r w:rsidR="008A784F" w:rsidRPr="000C54E8">
        <w:rPr>
          <w:color w:val="000000"/>
          <w:sz w:val="28"/>
          <w:szCs w:val="28"/>
          <w:lang w:val="uk-UA"/>
        </w:rPr>
        <w:t xml:space="preserve">керуючись </w:t>
      </w:r>
      <w:r w:rsidR="008A784F" w:rsidRPr="000C54E8">
        <w:rPr>
          <w:sz w:val="28"/>
          <w:szCs w:val="28"/>
          <w:lang w:val="uk-UA"/>
        </w:rPr>
        <w:t>Закон</w:t>
      </w:r>
      <w:r w:rsidR="00B25C97" w:rsidRPr="000C54E8">
        <w:rPr>
          <w:sz w:val="28"/>
          <w:szCs w:val="28"/>
          <w:lang w:val="uk-UA"/>
        </w:rPr>
        <w:t>ом</w:t>
      </w:r>
      <w:r w:rsidR="008A784F" w:rsidRPr="000C54E8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60B46" w:rsidRPr="000C54E8">
        <w:rPr>
          <w:sz w:val="28"/>
          <w:szCs w:val="28"/>
          <w:lang w:val="uk-UA"/>
        </w:rPr>
        <w:t>керуючись П</w:t>
      </w:r>
      <w:r w:rsidR="00660B46" w:rsidRPr="000C54E8">
        <w:rPr>
          <w:rStyle w:val="rvts7"/>
          <w:bCs/>
          <w:color w:val="000000"/>
          <w:sz w:val="28"/>
          <w:szCs w:val="28"/>
          <w:lang w:val="uk-UA"/>
        </w:rPr>
        <w:t xml:space="preserve">оложенням про конкурс на посаду керівника закладу загальної середньої освіти Коломийської </w:t>
      </w:r>
      <w:r w:rsidR="00016F30" w:rsidRPr="000C54E8">
        <w:rPr>
          <w:rStyle w:val="rvts7"/>
          <w:bCs/>
          <w:color w:val="000000"/>
          <w:sz w:val="28"/>
          <w:szCs w:val="28"/>
          <w:lang w:val="uk-UA"/>
        </w:rPr>
        <w:t>міської ради</w:t>
      </w:r>
      <w:r w:rsidR="00660B46" w:rsidRPr="000C54E8">
        <w:rPr>
          <w:rStyle w:val="rvts7"/>
          <w:bCs/>
          <w:color w:val="000000"/>
          <w:sz w:val="28"/>
          <w:szCs w:val="28"/>
          <w:lang w:val="uk-UA"/>
        </w:rPr>
        <w:t xml:space="preserve">, </w:t>
      </w:r>
      <w:r w:rsidR="00660B46" w:rsidRPr="000C54E8">
        <w:rPr>
          <w:sz w:val="28"/>
          <w:szCs w:val="28"/>
          <w:lang w:val="uk-UA"/>
        </w:rPr>
        <w:t>міська рада</w:t>
      </w:r>
    </w:p>
    <w:p w:rsidR="004F345A" w:rsidRPr="000C54E8" w:rsidRDefault="004F345A" w:rsidP="0044268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C54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и р і ш и л а:</w:t>
      </w:r>
    </w:p>
    <w:p w:rsidR="00EF64E3" w:rsidRPr="000C54E8" w:rsidRDefault="00EF64E3" w:rsidP="000F69A5">
      <w:pPr>
        <w:pStyle w:val="a8"/>
        <w:numPr>
          <w:ilvl w:val="0"/>
          <w:numId w:val="11"/>
        </w:numPr>
        <w:spacing w:before="0"/>
        <w:ind w:left="0" w:right="0" w:firstLine="567"/>
        <w:rPr>
          <w:sz w:val="28"/>
          <w:szCs w:val="24"/>
          <w:lang w:val="uk-UA"/>
        </w:rPr>
      </w:pPr>
      <w:r w:rsidRPr="000C54E8">
        <w:rPr>
          <w:sz w:val="28"/>
          <w:szCs w:val="28"/>
          <w:lang w:val="uk-UA"/>
        </w:rPr>
        <w:t>Оголосити конкурс</w:t>
      </w:r>
      <w:r w:rsidR="00676179">
        <w:rPr>
          <w:sz w:val="28"/>
          <w:szCs w:val="28"/>
          <w:lang w:val="uk-UA"/>
        </w:rPr>
        <w:t>и</w:t>
      </w:r>
      <w:r w:rsidR="008A50E2" w:rsidRPr="000C54E8">
        <w:rPr>
          <w:sz w:val="28"/>
          <w:szCs w:val="28"/>
          <w:lang w:val="uk-UA"/>
        </w:rPr>
        <w:t xml:space="preserve"> на посад</w:t>
      </w:r>
      <w:r w:rsidR="00676179">
        <w:rPr>
          <w:sz w:val="28"/>
          <w:szCs w:val="28"/>
          <w:lang w:val="uk-UA"/>
        </w:rPr>
        <w:t>и</w:t>
      </w:r>
      <w:r w:rsidR="008A50E2" w:rsidRPr="000C54E8">
        <w:rPr>
          <w:sz w:val="28"/>
          <w:szCs w:val="28"/>
          <w:lang w:val="uk-UA"/>
        </w:rPr>
        <w:t xml:space="preserve"> керівників закладів загальної середньої освіти</w:t>
      </w:r>
      <w:r w:rsidR="000C54E8" w:rsidRPr="000C54E8">
        <w:rPr>
          <w:sz w:val="28"/>
          <w:szCs w:val="28"/>
          <w:lang w:val="uk-UA"/>
        </w:rPr>
        <w:t>, а саме</w:t>
      </w:r>
      <w:r w:rsidRPr="000C54E8">
        <w:rPr>
          <w:sz w:val="28"/>
          <w:szCs w:val="28"/>
          <w:lang w:val="uk-UA"/>
        </w:rPr>
        <w:t>:</w:t>
      </w:r>
    </w:p>
    <w:p w:rsidR="00BA4A35" w:rsidRPr="000C54E8" w:rsidRDefault="00BA4A35" w:rsidP="0044268F">
      <w:pPr>
        <w:pStyle w:val="a8"/>
        <w:numPr>
          <w:ilvl w:val="1"/>
          <w:numId w:val="11"/>
        </w:numPr>
        <w:spacing w:before="0"/>
        <w:ind w:left="0" w:right="0" w:firstLine="0"/>
        <w:rPr>
          <w:sz w:val="28"/>
          <w:szCs w:val="24"/>
          <w:lang w:val="uk-UA"/>
        </w:rPr>
      </w:pPr>
      <w:r w:rsidRPr="000C54E8">
        <w:rPr>
          <w:sz w:val="28"/>
          <w:szCs w:val="24"/>
          <w:lang w:val="uk-UA"/>
        </w:rPr>
        <w:t>Коломийського ліцею №3 Коломийської міської ради;</w:t>
      </w:r>
    </w:p>
    <w:p w:rsidR="00BA4A35" w:rsidRPr="000C54E8" w:rsidRDefault="00BA4A35" w:rsidP="0044268F">
      <w:pPr>
        <w:pStyle w:val="a8"/>
        <w:numPr>
          <w:ilvl w:val="1"/>
          <w:numId w:val="11"/>
        </w:numPr>
        <w:spacing w:before="0"/>
        <w:ind w:left="0" w:right="0" w:firstLine="0"/>
        <w:rPr>
          <w:sz w:val="28"/>
          <w:szCs w:val="24"/>
          <w:lang w:val="uk-UA"/>
        </w:rPr>
      </w:pPr>
      <w:r w:rsidRPr="000C54E8">
        <w:rPr>
          <w:sz w:val="28"/>
          <w:szCs w:val="24"/>
          <w:lang w:val="uk-UA"/>
        </w:rPr>
        <w:t>Коломийського ліцею №5 імені Т.Г. Шевченка Коломийської міської ради;</w:t>
      </w:r>
    </w:p>
    <w:p w:rsidR="00B90DE4" w:rsidRPr="000C54E8" w:rsidRDefault="00B90DE4" w:rsidP="0044268F">
      <w:pPr>
        <w:pStyle w:val="a8"/>
        <w:numPr>
          <w:ilvl w:val="1"/>
          <w:numId w:val="11"/>
        </w:numPr>
        <w:spacing w:before="0"/>
        <w:ind w:left="0" w:right="0" w:firstLine="0"/>
        <w:rPr>
          <w:sz w:val="28"/>
          <w:szCs w:val="24"/>
          <w:lang w:val="uk-UA"/>
        </w:rPr>
      </w:pPr>
      <w:r w:rsidRPr="000C54E8">
        <w:rPr>
          <w:sz w:val="28"/>
          <w:szCs w:val="24"/>
          <w:lang w:val="uk-UA"/>
        </w:rPr>
        <w:t>Коломийського ліцею №9 Коломийської міської ради;</w:t>
      </w:r>
    </w:p>
    <w:p w:rsidR="00EF64E3" w:rsidRPr="000C54E8" w:rsidRDefault="00B90DE4" w:rsidP="0044268F">
      <w:pPr>
        <w:pStyle w:val="a8"/>
        <w:numPr>
          <w:ilvl w:val="1"/>
          <w:numId w:val="11"/>
        </w:numPr>
        <w:spacing w:before="0"/>
        <w:ind w:left="0" w:right="0" w:firstLine="0"/>
        <w:rPr>
          <w:sz w:val="28"/>
          <w:szCs w:val="24"/>
          <w:lang w:val="uk-UA"/>
        </w:rPr>
      </w:pPr>
      <w:r w:rsidRPr="000C54E8">
        <w:rPr>
          <w:sz w:val="28"/>
          <w:szCs w:val="24"/>
          <w:lang w:val="uk-UA"/>
        </w:rPr>
        <w:t>Коломийської гімназії №10</w:t>
      </w:r>
      <w:r w:rsidR="00714B97" w:rsidRPr="000C54E8">
        <w:rPr>
          <w:sz w:val="28"/>
          <w:szCs w:val="24"/>
          <w:lang w:val="uk-UA"/>
        </w:rPr>
        <w:t xml:space="preserve"> Коломийської міської ради.</w:t>
      </w:r>
    </w:p>
    <w:p w:rsidR="00587099" w:rsidRPr="000C54E8" w:rsidRDefault="00587099" w:rsidP="000F69A5">
      <w:pPr>
        <w:pStyle w:val="a8"/>
        <w:numPr>
          <w:ilvl w:val="0"/>
          <w:numId w:val="11"/>
        </w:numPr>
        <w:suppressAutoHyphens/>
        <w:spacing w:before="0"/>
        <w:ind w:left="0" w:right="0" w:firstLine="567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Відділу комунікації та інформаційних технологій міської ради (Михайло </w:t>
      </w:r>
      <w:proofErr w:type="spellStart"/>
      <w:r w:rsidRPr="000C54E8">
        <w:rPr>
          <w:color w:val="000000"/>
          <w:sz w:val="28"/>
          <w:szCs w:val="28"/>
          <w:shd w:val="clear" w:color="auto" w:fill="FFFFFF"/>
          <w:lang w:val="uk-UA"/>
        </w:rPr>
        <w:t>Качанський</w:t>
      </w:r>
      <w:proofErr w:type="spellEnd"/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та управлінню освіти міської ради (Любомир </w:t>
      </w:r>
      <w:proofErr w:type="spellStart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Бордун</w:t>
      </w:r>
      <w:proofErr w:type="spellEnd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) забезпечити 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>опублікува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ння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оголошень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про проведення конкурс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Коломийської міської ради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вебсайтах</w:t>
      </w:r>
      <w:proofErr w:type="spellEnd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освіти (за наявності), 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016F30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пункту 8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54E8">
        <w:rPr>
          <w:sz w:val="28"/>
          <w:szCs w:val="28"/>
          <w:lang w:val="uk-UA"/>
        </w:rPr>
        <w:t xml:space="preserve">Положення </w:t>
      </w:r>
      <w:r w:rsidRPr="000C54E8">
        <w:rPr>
          <w:rStyle w:val="rvts7"/>
          <w:bCs/>
          <w:color w:val="000000"/>
          <w:sz w:val="28"/>
          <w:szCs w:val="28"/>
          <w:lang w:val="uk-UA"/>
        </w:rPr>
        <w:t xml:space="preserve">про конкурс на посаду керівника закладу загальної середньої освіти Коломийської міської </w:t>
      </w:r>
      <w:r w:rsidRPr="000C54E8">
        <w:rPr>
          <w:sz w:val="28"/>
          <w:szCs w:val="28"/>
          <w:lang w:val="uk-UA"/>
        </w:rPr>
        <w:t>ради</w:t>
      </w:r>
      <w:r w:rsidR="00016F30" w:rsidRPr="000C54E8">
        <w:rPr>
          <w:sz w:val="28"/>
          <w:szCs w:val="28"/>
          <w:lang w:val="uk-UA"/>
        </w:rPr>
        <w:t>.</w:t>
      </w:r>
    </w:p>
    <w:p w:rsidR="000F69A5" w:rsidRPr="0044268F" w:rsidRDefault="009E3BEF" w:rsidP="00D12E0B">
      <w:pPr>
        <w:pStyle w:val="a8"/>
        <w:numPr>
          <w:ilvl w:val="0"/>
          <w:numId w:val="11"/>
        </w:numPr>
        <w:suppressAutoHyphens/>
        <w:spacing w:before="0"/>
        <w:ind w:left="0" w:right="0" w:firstLine="567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lang w:val="uk-UA"/>
        </w:rPr>
        <w:t xml:space="preserve">Організацію виконання рішення покласти на заступника міського голови Володимира </w:t>
      </w:r>
      <w:r w:rsidR="00AB49B3" w:rsidRPr="000C54E8">
        <w:rPr>
          <w:color w:val="000000"/>
          <w:sz w:val="28"/>
          <w:szCs w:val="28"/>
          <w:lang w:val="uk-UA"/>
        </w:rPr>
        <w:t>Мельничука</w:t>
      </w:r>
      <w:r w:rsidRPr="000C54E8">
        <w:rPr>
          <w:color w:val="000000"/>
          <w:sz w:val="28"/>
          <w:szCs w:val="28"/>
          <w:lang w:val="uk-UA"/>
        </w:rPr>
        <w:t>.</w:t>
      </w:r>
    </w:p>
    <w:p w:rsidR="0044268F" w:rsidRPr="0044268F" w:rsidRDefault="0044268F" w:rsidP="0044268F">
      <w:pPr>
        <w:pStyle w:val="a8"/>
        <w:numPr>
          <w:ilvl w:val="0"/>
          <w:numId w:val="11"/>
        </w:numPr>
        <w:ind w:left="0" w:firstLine="567"/>
        <w:rPr>
          <w:sz w:val="28"/>
          <w:szCs w:val="28"/>
          <w:lang w:val="uk-UA"/>
        </w:rPr>
      </w:pPr>
      <w:r w:rsidRPr="0044268F">
        <w:rPr>
          <w:sz w:val="28"/>
          <w:szCs w:val="28"/>
          <w:lang w:val="uk-UA"/>
        </w:rPr>
        <w:t xml:space="preserve"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(Ростислав </w:t>
      </w:r>
      <w:proofErr w:type="spellStart"/>
      <w:r w:rsidRPr="0044268F">
        <w:rPr>
          <w:sz w:val="28"/>
          <w:szCs w:val="28"/>
          <w:lang w:val="uk-UA"/>
        </w:rPr>
        <w:t>Петруняк</w:t>
      </w:r>
      <w:proofErr w:type="spellEnd"/>
      <w:r w:rsidRPr="0044268F">
        <w:rPr>
          <w:sz w:val="28"/>
          <w:szCs w:val="28"/>
          <w:lang w:val="uk-UA"/>
        </w:rPr>
        <w:t>).</w:t>
      </w:r>
    </w:p>
    <w:p w:rsidR="000C54E8" w:rsidRDefault="000C54E8" w:rsidP="000C5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587099" w:rsidRPr="000C54E8" w:rsidTr="000C54E8">
        <w:tc>
          <w:tcPr>
            <w:tcW w:w="5557" w:type="dxa"/>
          </w:tcPr>
          <w:p w:rsidR="00587099" w:rsidRPr="000C54E8" w:rsidRDefault="00587099" w:rsidP="007E272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0C54E8">
              <w:rPr>
                <w:b/>
                <w:sz w:val="28"/>
                <w:szCs w:val="24"/>
              </w:rPr>
              <w:t>Міський голова</w:t>
            </w:r>
          </w:p>
        </w:tc>
        <w:tc>
          <w:tcPr>
            <w:tcW w:w="4110" w:type="dxa"/>
          </w:tcPr>
          <w:p w:rsidR="00587099" w:rsidRPr="000C54E8" w:rsidRDefault="00587099" w:rsidP="007E2728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0C54E8">
              <w:rPr>
                <w:b/>
                <w:sz w:val="28"/>
                <w:szCs w:val="28"/>
              </w:rPr>
              <w:t>Богдан СТАНІСЛАВСЬКИЙ</w:t>
            </w:r>
          </w:p>
        </w:tc>
      </w:tr>
    </w:tbl>
    <w:p w:rsidR="009D12B0" w:rsidRPr="000C54E8" w:rsidRDefault="009D12B0" w:rsidP="0044268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sectPr w:rsidR="009D12B0" w:rsidRPr="000C54E8" w:rsidSect="0044268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FB4"/>
    <w:multiLevelType w:val="multilevel"/>
    <w:tmpl w:val="5B7AE156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eastAsia="Calibri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D432289"/>
    <w:multiLevelType w:val="hybridMultilevel"/>
    <w:tmpl w:val="FA88D560"/>
    <w:lvl w:ilvl="0" w:tplc="5DF6365E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 w:tplc="68002AC8">
      <w:numFmt w:val="bullet"/>
      <w:lvlText w:val="•"/>
      <w:lvlJc w:val="left"/>
      <w:pPr>
        <w:ind w:left="1074" w:hanging="281"/>
      </w:pPr>
      <w:rPr>
        <w:rFonts w:hint="default"/>
        <w:lang w:val="ru-RU" w:eastAsia="ru-RU" w:bidi="ru-RU"/>
      </w:rPr>
    </w:lvl>
    <w:lvl w:ilvl="2" w:tplc="AD4CDEC6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0A0005E4">
      <w:numFmt w:val="bullet"/>
      <w:lvlText w:val="•"/>
      <w:lvlJc w:val="left"/>
      <w:pPr>
        <w:ind w:left="3023" w:hanging="281"/>
      </w:pPr>
      <w:rPr>
        <w:rFonts w:hint="default"/>
        <w:lang w:val="ru-RU" w:eastAsia="ru-RU" w:bidi="ru-RU"/>
      </w:rPr>
    </w:lvl>
    <w:lvl w:ilvl="4" w:tplc="78E21C10">
      <w:numFmt w:val="bullet"/>
      <w:lvlText w:val="•"/>
      <w:lvlJc w:val="left"/>
      <w:pPr>
        <w:ind w:left="3998" w:hanging="281"/>
      </w:pPr>
      <w:rPr>
        <w:rFonts w:hint="default"/>
        <w:lang w:val="ru-RU" w:eastAsia="ru-RU" w:bidi="ru-RU"/>
      </w:rPr>
    </w:lvl>
    <w:lvl w:ilvl="5" w:tplc="00122CCC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1A8A668C">
      <w:numFmt w:val="bullet"/>
      <w:lvlText w:val="•"/>
      <w:lvlJc w:val="left"/>
      <w:pPr>
        <w:ind w:left="5947" w:hanging="281"/>
      </w:pPr>
      <w:rPr>
        <w:rFonts w:hint="default"/>
        <w:lang w:val="ru-RU" w:eastAsia="ru-RU" w:bidi="ru-RU"/>
      </w:rPr>
    </w:lvl>
    <w:lvl w:ilvl="7" w:tplc="A2C288DE">
      <w:numFmt w:val="bullet"/>
      <w:lvlText w:val="•"/>
      <w:lvlJc w:val="left"/>
      <w:pPr>
        <w:ind w:left="6922" w:hanging="281"/>
      </w:pPr>
      <w:rPr>
        <w:rFonts w:hint="default"/>
        <w:lang w:val="ru-RU" w:eastAsia="ru-RU" w:bidi="ru-RU"/>
      </w:rPr>
    </w:lvl>
    <w:lvl w:ilvl="8" w:tplc="0C465082">
      <w:numFmt w:val="bullet"/>
      <w:lvlText w:val="•"/>
      <w:lvlJc w:val="left"/>
      <w:pPr>
        <w:ind w:left="789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3B7716F8"/>
    <w:multiLevelType w:val="hybridMultilevel"/>
    <w:tmpl w:val="E16A53E4"/>
    <w:lvl w:ilvl="0" w:tplc="B7782760">
      <w:start w:val="1"/>
      <w:numFmt w:val="decimal"/>
      <w:lvlText w:val="%1."/>
      <w:lvlJc w:val="left"/>
      <w:pPr>
        <w:ind w:left="1482" w:hanging="91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3F04EE"/>
    <w:multiLevelType w:val="multilevel"/>
    <w:tmpl w:val="9FFA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3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11"/>
    <w:rsid w:val="00013D8C"/>
    <w:rsid w:val="00016F30"/>
    <w:rsid w:val="00024523"/>
    <w:rsid w:val="00043712"/>
    <w:rsid w:val="000446D1"/>
    <w:rsid w:val="00045C3C"/>
    <w:rsid w:val="00082DCA"/>
    <w:rsid w:val="0009573A"/>
    <w:rsid w:val="000C33B4"/>
    <w:rsid w:val="000C54E8"/>
    <w:rsid w:val="000C569F"/>
    <w:rsid w:val="000C6D58"/>
    <w:rsid w:val="000D733C"/>
    <w:rsid w:val="000E483C"/>
    <w:rsid w:val="000F69A5"/>
    <w:rsid w:val="001110DC"/>
    <w:rsid w:val="00134F96"/>
    <w:rsid w:val="00141C93"/>
    <w:rsid w:val="001518A5"/>
    <w:rsid w:val="00155157"/>
    <w:rsid w:val="00182A5E"/>
    <w:rsid w:val="00192770"/>
    <w:rsid w:val="001A77CE"/>
    <w:rsid w:val="001B7530"/>
    <w:rsid w:val="001C3CFD"/>
    <w:rsid w:val="001C4830"/>
    <w:rsid w:val="001D454F"/>
    <w:rsid w:val="001D6177"/>
    <w:rsid w:val="001D69F5"/>
    <w:rsid w:val="001D7983"/>
    <w:rsid w:val="001E3B1D"/>
    <w:rsid w:val="00214164"/>
    <w:rsid w:val="00246C0A"/>
    <w:rsid w:val="00264231"/>
    <w:rsid w:val="00265FED"/>
    <w:rsid w:val="002A2138"/>
    <w:rsid w:val="002D2AD4"/>
    <w:rsid w:val="00300704"/>
    <w:rsid w:val="003322FB"/>
    <w:rsid w:val="00341FCC"/>
    <w:rsid w:val="00345546"/>
    <w:rsid w:val="00345565"/>
    <w:rsid w:val="00355DF4"/>
    <w:rsid w:val="00393ED8"/>
    <w:rsid w:val="00397D43"/>
    <w:rsid w:val="003A3C3C"/>
    <w:rsid w:val="003A436D"/>
    <w:rsid w:val="003D590F"/>
    <w:rsid w:val="003D5C42"/>
    <w:rsid w:val="00401D7A"/>
    <w:rsid w:val="00411E85"/>
    <w:rsid w:val="0044268F"/>
    <w:rsid w:val="00452903"/>
    <w:rsid w:val="00454A30"/>
    <w:rsid w:val="00457B3F"/>
    <w:rsid w:val="0046468F"/>
    <w:rsid w:val="00465FBF"/>
    <w:rsid w:val="00482670"/>
    <w:rsid w:val="004A0B29"/>
    <w:rsid w:val="004B7BB8"/>
    <w:rsid w:val="004F345A"/>
    <w:rsid w:val="00504FFB"/>
    <w:rsid w:val="00530137"/>
    <w:rsid w:val="00530AC3"/>
    <w:rsid w:val="00530B4E"/>
    <w:rsid w:val="00544A9D"/>
    <w:rsid w:val="00546515"/>
    <w:rsid w:val="00560FA7"/>
    <w:rsid w:val="00564297"/>
    <w:rsid w:val="00566FF4"/>
    <w:rsid w:val="00580A7B"/>
    <w:rsid w:val="0058261E"/>
    <w:rsid w:val="00587099"/>
    <w:rsid w:val="005A2293"/>
    <w:rsid w:val="005A679B"/>
    <w:rsid w:val="005A6B26"/>
    <w:rsid w:val="005B734B"/>
    <w:rsid w:val="005C418D"/>
    <w:rsid w:val="005C626B"/>
    <w:rsid w:val="005D591C"/>
    <w:rsid w:val="005D68B0"/>
    <w:rsid w:val="005E0332"/>
    <w:rsid w:val="005E7CE3"/>
    <w:rsid w:val="005F0989"/>
    <w:rsid w:val="006076C6"/>
    <w:rsid w:val="00632911"/>
    <w:rsid w:val="00660B46"/>
    <w:rsid w:val="006759DA"/>
    <w:rsid w:val="00676179"/>
    <w:rsid w:val="00680D7D"/>
    <w:rsid w:val="0068357E"/>
    <w:rsid w:val="00686862"/>
    <w:rsid w:val="006A4E88"/>
    <w:rsid w:val="006A7981"/>
    <w:rsid w:val="006B3215"/>
    <w:rsid w:val="006E09F0"/>
    <w:rsid w:val="006E32BB"/>
    <w:rsid w:val="006F1949"/>
    <w:rsid w:val="00714B97"/>
    <w:rsid w:val="0073257C"/>
    <w:rsid w:val="0075359C"/>
    <w:rsid w:val="00756FC7"/>
    <w:rsid w:val="00770AFF"/>
    <w:rsid w:val="00796D23"/>
    <w:rsid w:val="007C5C8E"/>
    <w:rsid w:val="00800C60"/>
    <w:rsid w:val="008106BA"/>
    <w:rsid w:val="00811900"/>
    <w:rsid w:val="00813E03"/>
    <w:rsid w:val="008326DB"/>
    <w:rsid w:val="00833CB7"/>
    <w:rsid w:val="0084063F"/>
    <w:rsid w:val="00851CDD"/>
    <w:rsid w:val="00855F12"/>
    <w:rsid w:val="00865DE7"/>
    <w:rsid w:val="008676B3"/>
    <w:rsid w:val="00893818"/>
    <w:rsid w:val="008A50E2"/>
    <w:rsid w:val="008A784F"/>
    <w:rsid w:val="008C15F1"/>
    <w:rsid w:val="008D10A5"/>
    <w:rsid w:val="008E3C30"/>
    <w:rsid w:val="008F0664"/>
    <w:rsid w:val="00901EBC"/>
    <w:rsid w:val="00902ABC"/>
    <w:rsid w:val="00904613"/>
    <w:rsid w:val="00913350"/>
    <w:rsid w:val="00914677"/>
    <w:rsid w:val="00943E90"/>
    <w:rsid w:val="00951836"/>
    <w:rsid w:val="0095704E"/>
    <w:rsid w:val="0096570A"/>
    <w:rsid w:val="009705B5"/>
    <w:rsid w:val="00982BD2"/>
    <w:rsid w:val="00984ADF"/>
    <w:rsid w:val="0098604A"/>
    <w:rsid w:val="009A44AA"/>
    <w:rsid w:val="009D12B0"/>
    <w:rsid w:val="009E18CC"/>
    <w:rsid w:val="009E3BEF"/>
    <w:rsid w:val="009F442A"/>
    <w:rsid w:val="00A008F4"/>
    <w:rsid w:val="00A03AFD"/>
    <w:rsid w:val="00A60274"/>
    <w:rsid w:val="00A66D51"/>
    <w:rsid w:val="00A6787E"/>
    <w:rsid w:val="00A74342"/>
    <w:rsid w:val="00A75B89"/>
    <w:rsid w:val="00A767B2"/>
    <w:rsid w:val="00A8354B"/>
    <w:rsid w:val="00A9756E"/>
    <w:rsid w:val="00AB3EBB"/>
    <w:rsid w:val="00AB49B3"/>
    <w:rsid w:val="00AD4399"/>
    <w:rsid w:val="00AE1F4B"/>
    <w:rsid w:val="00AE6CAE"/>
    <w:rsid w:val="00B16FF5"/>
    <w:rsid w:val="00B25C97"/>
    <w:rsid w:val="00B410D3"/>
    <w:rsid w:val="00B43222"/>
    <w:rsid w:val="00B770DC"/>
    <w:rsid w:val="00B87462"/>
    <w:rsid w:val="00B90DE4"/>
    <w:rsid w:val="00BA4A35"/>
    <w:rsid w:val="00BC38E2"/>
    <w:rsid w:val="00BF12C5"/>
    <w:rsid w:val="00C066C7"/>
    <w:rsid w:val="00C1787B"/>
    <w:rsid w:val="00C217B2"/>
    <w:rsid w:val="00C249F5"/>
    <w:rsid w:val="00C36D7B"/>
    <w:rsid w:val="00C50BE2"/>
    <w:rsid w:val="00C51E66"/>
    <w:rsid w:val="00C72434"/>
    <w:rsid w:val="00C7305D"/>
    <w:rsid w:val="00C826F8"/>
    <w:rsid w:val="00C97DE9"/>
    <w:rsid w:val="00CB1167"/>
    <w:rsid w:val="00CB37ED"/>
    <w:rsid w:val="00CB4BC9"/>
    <w:rsid w:val="00CC10E2"/>
    <w:rsid w:val="00CC2180"/>
    <w:rsid w:val="00CC543F"/>
    <w:rsid w:val="00CC7525"/>
    <w:rsid w:val="00CD039E"/>
    <w:rsid w:val="00CD4F74"/>
    <w:rsid w:val="00CF079A"/>
    <w:rsid w:val="00CF2B72"/>
    <w:rsid w:val="00CF43B4"/>
    <w:rsid w:val="00D033E9"/>
    <w:rsid w:val="00D06DC7"/>
    <w:rsid w:val="00D1177E"/>
    <w:rsid w:val="00D12E0B"/>
    <w:rsid w:val="00D168F6"/>
    <w:rsid w:val="00D23F58"/>
    <w:rsid w:val="00D34175"/>
    <w:rsid w:val="00D40133"/>
    <w:rsid w:val="00D43FA1"/>
    <w:rsid w:val="00D50E94"/>
    <w:rsid w:val="00D6457D"/>
    <w:rsid w:val="00D7633C"/>
    <w:rsid w:val="00DA4612"/>
    <w:rsid w:val="00DB0995"/>
    <w:rsid w:val="00DB1B97"/>
    <w:rsid w:val="00E14A2B"/>
    <w:rsid w:val="00E23709"/>
    <w:rsid w:val="00E5603C"/>
    <w:rsid w:val="00E643FE"/>
    <w:rsid w:val="00E70A0F"/>
    <w:rsid w:val="00E7664A"/>
    <w:rsid w:val="00E852CA"/>
    <w:rsid w:val="00E85A23"/>
    <w:rsid w:val="00EF64E3"/>
    <w:rsid w:val="00EF6B0E"/>
    <w:rsid w:val="00F11612"/>
    <w:rsid w:val="00F1508F"/>
    <w:rsid w:val="00F16CB5"/>
    <w:rsid w:val="00F21C4B"/>
    <w:rsid w:val="00F47B02"/>
    <w:rsid w:val="00F808AB"/>
    <w:rsid w:val="00F81CAB"/>
    <w:rsid w:val="00F962EE"/>
    <w:rsid w:val="00FB3809"/>
    <w:rsid w:val="00FB7B15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3D23"/>
  <w15:docId w15:val="{9A7B44C9-C652-4CE2-97A6-7E20E05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03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F16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6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6C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911"/>
    <w:pPr>
      <w:spacing w:after="0" w:line="240" w:lineRule="auto"/>
    </w:pPr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632911"/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29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2911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3291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32911"/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632911"/>
    <w:rPr>
      <w:rFonts w:ascii="Times New Roman" w:hAnsi="Times New Roman"/>
      <w:sz w:val="28"/>
      <w:lang w:val="uk-UA"/>
    </w:rPr>
  </w:style>
  <w:style w:type="paragraph" w:customStyle="1" w:styleId="10">
    <w:name w:val="Без интервала1"/>
    <w:uiPriority w:val="1"/>
    <w:qFormat/>
    <w:rsid w:val="00632911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632911"/>
  </w:style>
  <w:style w:type="paragraph" w:customStyle="1" w:styleId="rvps2">
    <w:name w:val="rvps2"/>
    <w:basedOn w:val="a"/>
    <w:rsid w:val="006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6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16CB5"/>
    <w:rPr>
      <w:rFonts w:ascii="Times New Roman" w:eastAsia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F16CB5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F16CB5"/>
    <w:rPr>
      <w:rFonts w:ascii="Times New Roman" w:eastAsia="Times New Roman" w:hAnsi="Times New Roman"/>
      <w:b/>
      <w:sz w:val="28"/>
      <w:lang w:val="uk-UA"/>
    </w:rPr>
  </w:style>
  <w:style w:type="paragraph" w:styleId="a8">
    <w:name w:val="List Paragraph"/>
    <w:basedOn w:val="a"/>
    <w:uiPriority w:val="34"/>
    <w:qFormat/>
    <w:rsid w:val="00482670"/>
    <w:pPr>
      <w:widowControl w:val="0"/>
      <w:autoSpaceDE w:val="0"/>
      <w:autoSpaceDN w:val="0"/>
      <w:spacing w:before="1" w:after="0" w:line="240" w:lineRule="auto"/>
      <w:ind w:left="176" w:right="176" w:firstLine="710"/>
      <w:jc w:val="both"/>
    </w:pPr>
    <w:rPr>
      <w:rFonts w:ascii="Times New Roman" w:eastAsia="Times New Roman" w:hAnsi="Times New Roman"/>
      <w:lang w:val="ru-RU" w:eastAsia="ru-RU" w:bidi="ru-RU"/>
    </w:rPr>
  </w:style>
  <w:style w:type="paragraph" w:styleId="a9">
    <w:name w:val="No Spacing"/>
    <w:uiPriority w:val="1"/>
    <w:qFormat/>
    <w:rsid w:val="005A2293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9">
    <w:name w:val="rvts9"/>
    <w:basedOn w:val="a0"/>
    <w:rsid w:val="005A2293"/>
  </w:style>
  <w:style w:type="character" w:customStyle="1" w:styleId="rvts37">
    <w:name w:val="rvts37"/>
    <w:basedOn w:val="a0"/>
    <w:rsid w:val="005A2293"/>
  </w:style>
  <w:style w:type="paragraph" w:styleId="aa">
    <w:name w:val="Balloon Text"/>
    <w:basedOn w:val="a"/>
    <w:link w:val="ab"/>
    <w:uiPriority w:val="99"/>
    <w:semiHidden/>
    <w:unhideWhenUsed/>
    <w:rsid w:val="00F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08F"/>
    <w:rPr>
      <w:rFonts w:ascii="Tahoma" w:hAnsi="Tahoma" w:cs="Tahoma"/>
      <w:sz w:val="16"/>
      <w:szCs w:val="16"/>
      <w:lang w:val="uk-UA" w:eastAsia="uk-UA"/>
    </w:rPr>
  </w:style>
  <w:style w:type="table" w:customStyle="1" w:styleId="11">
    <w:name w:val="Сітка таблиці1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F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ітка таблиці3"/>
    <w:basedOn w:val="a1"/>
    <w:next w:val="ac"/>
    <w:rsid w:val="00986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589">
    <w:name w:val="rvps589"/>
    <w:basedOn w:val="a"/>
    <w:rsid w:val="0066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66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2091-6DB5-4795-97DC-E175B981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*Питер-Company*</Company>
  <LinksUpToDate>false</LinksUpToDate>
  <CharactersWithSpaces>1703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http://zakon2.rada.gov.ua/laws/show/1058-15/paran464</vt:lpwstr>
      </vt:variant>
      <vt:variant>
        <vt:lpwstr>n464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Гушулей Мирослава Іванівна</cp:lastModifiedBy>
  <cp:revision>2</cp:revision>
  <cp:lastPrinted>2021-06-09T13:02:00Z</cp:lastPrinted>
  <dcterms:created xsi:type="dcterms:W3CDTF">2021-06-11T14:14:00Z</dcterms:created>
  <dcterms:modified xsi:type="dcterms:W3CDTF">2021-06-11T14:14:00Z</dcterms:modified>
</cp:coreProperties>
</file>